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62081D" w14:textId="4EE29339" w:rsidR="003241D8" w:rsidRPr="00C24EA6" w:rsidRDefault="003241D8" w:rsidP="003241D8">
      <w:pPr>
        <w:spacing w:after="0" w:line="240" w:lineRule="auto"/>
        <w:rPr>
          <w:rFonts w:ascii="Tahoma" w:hAnsi="Tahoma" w:cs="Tahoma"/>
          <w:sz w:val="20"/>
          <w:szCs w:val="20"/>
        </w:rPr>
      </w:pPr>
      <w:r w:rsidRPr="00C24EA6">
        <w:rPr>
          <w:rFonts w:ascii="Tahoma" w:hAnsi="Tahoma" w:cs="Tahoma"/>
          <w:sz w:val="20"/>
          <w:szCs w:val="20"/>
          <w:highlight w:val="green"/>
        </w:rPr>
        <w:t xml:space="preserve">Producttekst ‘ComfortAce </w:t>
      </w:r>
      <w:r w:rsidR="00D30E1B" w:rsidRPr="00DF6AD9">
        <w:rPr>
          <w:rFonts w:ascii="Tahoma" w:hAnsi="Tahoma" w:cs="Tahoma"/>
          <w:sz w:val="20"/>
          <w:szCs w:val="20"/>
          <w:highlight w:val="green"/>
        </w:rPr>
        <w:t>Prelude</w:t>
      </w:r>
      <w:r w:rsidR="00DF6AD9" w:rsidRPr="00DF6AD9">
        <w:rPr>
          <w:highlight w:val="green"/>
        </w:rPr>
        <w:t xml:space="preserve"> </w:t>
      </w:r>
      <w:r w:rsidR="00F504EE">
        <w:rPr>
          <w:highlight w:val="green"/>
        </w:rPr>
        <w:t>4-</w:t>
      </w:r>
      <w:r w:rsidR="00DF6AD9" w:rsidRPr="00DF6AD9">
        <w:rPr>
          <w:rFonts w:ascii="Tahoma" w:hAnsi="Tahoma" w:cs="Tahoma"/>
          <w:sz w:val="20"/>
          <w:szCs w:val="20"/>
          <w:highlight w:val="green"/>
        </w:rPr>
        <w:t>seizoenendekbed</w:t>
      </w:r>
      <w:r w:rsidR="00D30E1B" w:rsidRPr="00DF6AD9">
        <w:rPr>
          <w:rFonts w:ascii="Tahoma" w:hAnsi="Tahoma" w:cs="Tahoma"/>
          <w:sz w:val="20"/>
          <w:szCs w:val="20"/>
          <w:highlight w:val="green"/>
        </w:rPr>
        <w:t>’</w:t>
      </w:r>
    </w:p>
    <w:p w14:paraId="62DDEC71" w14:textId="484D5B7C" w:rsidR="003241D8" w:rsidRPr="00C24EA6" w:rsidRDefault="003241D8" w:rsidP="003241D8">
      <w:pPr>
        <w:spacing w:after="0" w:line="240" w:lineRule="auto"/>
        <w:rPr>
          <w:rFonts w:ascii="Tahoma" w:hAnsi="Tahoma" w:cs="Tahoma"/>
          <w:b/>
          <w:sz w:val="36"/>
          <w:szCs w:val="36"/>
        </w:rPr>
      </w:pPr>
      <w:proofErr w:type="spellStart"/>
      <w:r w:rsidRPr="00C24EA6">
        <w:rPr>
          <w:rFonts w:ascii="Tahoma" w:hAnsi="Tahoma" w:cs="Tahoma"/>
          <w:b/>
          <w:sz w:val="36"/>
          <w:szCs w:val="36"/>
        </w:rPr>
        <w:t>ComfortAce</w:t>
      </w:r>
      <w:proofErr w:type="spellEnd"/>
      <w:r w:rsidRPr="00C24EA6">
        <w:rPr>
          <w:rFonts w:ascii="Tahoma" w:hAnsi="Tahoma" w:cs="Tahoma"/>
          <w:b/>
          <w:sz w:val="36"/>
          <w:szCs w:val="36"/>
        </w:rPr>
        <w:t xml:space="preserve"> </w:t>
      </w:r>
      <w:r w:rsidR="00603ED0" w:rsidRPr="00C24EA6">
        <w:rPr>
          <w:rFonts w:ascii="Tahoma" w:hAnsi="Tahoma" w:cs="Tahoma"/>
          <w:b/>
          <w:sz w:val="36"/>
          <w:szCs w:val="36"/>
        </w:rPr>
        <w:t>Prelude</w:t>
      </w:r>
      <w:r w:rsidR="00F47DFB" w:rsidRPr="00C24EA6">
        <w:rPr>
          <w:rFonts w:ascii="Tahoma" w:hAnsi="Tahoma" w:cs="Tahoma"/>
          <w:b/>
          <w:sz w:val="36"/>
          <w:szCs w:val="36"/>
        </w:rPr>
        <w:t xml:space="preserve"> </w:t>
      </w:r>
      <w:r w:rsidR="008B0559">
        <w:rPr>
          <w:rFonts w:ascii="Tahoma" w:hAnsi="Tahoma" w:cs="Tahoma"/>
          <w:b/>
          <w:sz w:val="36"/>
          <w:szCs w:val="36"/>
        </w:rPr>
        <w:t xml:space="preserve">Synthetisch </w:t>
      </w:r>
      <w:r w:rsidR="00F504EE">
        <w:rPr>
          <w:rFonts w:ascii="Tahoma" w:hAnsi="Tahoma" w:cs="Tahoma"/>
          <w:b/>
          <w:sz w:val="36"/>
          <w:szCs w:val="36"/>
        </w:rPr>
        <w:t>4</w:t>
      </w:r>
      <w:r w:rsidR="008B0559">
        <w:rPr>
          <w:rFonts w:ascii="Tahoma" w:hAnsi="Tahoma" w:cs="Tahoma"/>
          <w:b/>
          <w:sz w:val="36"/>
          <w:szCs w:val="36"/>
        </w:rPr>
        <w:t>-</w:t>
      </w:r>
      <w:bookmarkStart w:id="0" w:name="_GoBack"/>
      <w:bookmarkEnd w:id="0"/>
      <w:r w:rsidR="00DF6AD9" w:rsidRPr="00C24EA6">
        <w:rPr>
          <w:rFonts w:ascii="Tahoma" w:hAnsi="Tahoma" w:cs="Tahoma"/>
          <w:b/>
          <w:sz w:val="36"/>
          <w:szCs w:val="36"/>
        </w:rPr>
        <w:t>seizoenendekbed</w:t>
      </w:r>
    </w:p>
    <w:p w14:paraId="580276DC" w14:textId="65BC79E6" w:rsidR="00F205FF" w:rsidRDefault="00F205FF" w:rsidP="00F205FF">
      <w:pPr>
        <w:spacing w:after="0" w:line="240" w:lineRule="auto"/>
        <w:rPr>
          <w:rFonts w:ascii="Tahoma" w:hAnsi="Tahoma" w:cs="Tahoma"/>
          <w:sz w:val="20"/>
          <w:szCs w:val="20"/>
        </w:rPr>
      </w:pPr>
      <w:r>
        <w:rPr>
          <w:rFonts w:ascii="Tahoma" w:hAnsi="Tahoma" w:cs="Tahoma"/>
          <w:sz w:val="20"/>
          <w:szCs w:val="20"/>
        </w:rPr>
        <w:t xml:space="preserve">Een </w:t>
      </w:r>
      <w:r w:rsidR="00F504EE">
        <w:rPr>
          <w:rFonts w:ascii="Tahoma" w:hAnsi="Tahoma" w:cs="Tahoma"/>
          <w:sz w:val="20"/>
          <w:szCs w:val="20"/>
        </w:rPr>
        <w:t>4-</w:t>
      </w:r>
      <w:r>
        <w:rPr>
          <w:rFonts w:ascii="Tahoma" w:hAnsi="Tahoma" w:cs="Tahoma"/>
          <w:sz w:val="20"/>
          <w:szCs w:val="20"/>
        </w:rPr>
        <w:t xml:space="preserve">seizoenendekbed is een alleskunner. Het biedt warmte in de koude maanden en koelte tijdens de zomer. Het vierseizoenendekbed Prelude is perfect op deze taak toegerust. Want net als in De Vier Jaargetijden van </w:t>
      </w:r>
      <w:proofErr w:type="spellStart"/>
      <w:r>
        <w:rPr>
          <w:rFonts w:ascii="Tahoma" w:hAnsi="Tahoma" w:cs="Tahoma"/>
          <w:sz w:val="20"/>
          <w:szCs w:val="20"/>
        </w:rPr>
        <w:t>Vivaldi</w:t>
      </w:r>
      <w:proofErr w:type="spellEnd"/>
      <w:r>
        <w:rPr>
          <w:rFonts w:ascii="Tahoma" w:hAnsi="Tahoma" w:cs="Tahoma"/>
          <w:sz w:val="20"/>
          <w:szCs w:val="20"/>
        </w:rPr>
        <w:t xml:space="preserve"> zijn de verschillen tussen de seizoenen groot. Dankzij de twee delen van de deken bepaalt u zelf hoeveel warmte of juist koelte uw dekbed u biedt. Beleef een onbezorgde nacht en een sterk begin van de dag met de Prelude.</w:t>
      </w:r>
    </w:p>
    <w:p w14:paraId="7196CC75" w14:textId="77777777" w:rsidR="00F205FF" w:rsidRDefault="00F205FF" w:rsidP="00F205FF">
      <w:pPr>
        <w:spacing w:after="0" w:line="240" w:lineRule="auto"/>
        <w:rPr>
          <w:rFonts w:ascii="Tahoma" w:hAnsi="Tahoma" w:cs="Tahoma"/>
          <w:sz w:val="20"/>
          <w:szCs w:val="20"/>
        </w:rPr>
      </w:pPr>
    </w:p>
    <w:p w14:paraId="412E8BFB" w14:textId="1FB56E75" w:rsidR="00F205FF" w:rsidRPr="00C24EA6" w:rsidRDefault="00F205FF" w:rsidP="00F205FF">
      <w:pPr>
        <w:spacing w:after="0" w:line="240" w:lineRule="auto"/>
        <w:rPr>
          <w:rFonts w:ascii="Tahoma" w:hAnsi="Tahoma" w:cs="Tahoma"/>
          <w:sz w:val="20"/>
          <w:szCs w:val="20"/>
        </w:rPr>
      </w:pPr>
      <w:r>
        <w:rPr>
          <w:rFonts w:ascii="Tahoma" w:hAnsi="Tahoma" w:cs="Tahoma"/>
          <w:sz w:val="20"/>
          <w:szCs w:val="20"/>
        </w:rPr>
        <w:t xml:space="preserve">Dankzij de polyester tijk is de Prelude van ComfortAce makkelijk te onderhouden en luchtdoorlatend. De vulling met holle vezels houdt de warmte goed vast, maar kan ook voor verkoeling zorgen wanneer het nodig is. De losse delen van het dekbed zijn makkelijk individueel te wassen en ze mogen in de droger. Dit </w:t>
      </w:r>
      <w:r w:rsidR="00F504EE">
        <w:rPr>
          <w:rFonts w:ascii="Tahoma" w:hAnsi="Tahoma" w:cs="Tahoma"/>
          <w:sz w:val="20"/>
          <w:szCs w:val="20"/>
        </w:rPr>
        <w:t>4-</w:t>
      </w:r>
      <w:r>
        <w:rPr>
          <w:rFonts w:ascii="Tahoma" w:hAnsi="Tahoma" w:cs="Tahoma"/>
          <w:sz w:val="20"/>
          <w:szCs w:val="20"/>
        </w:rPr>
        <w:t>seizoenendekbed van ComfortAce is letterlijk de Prelude voor een rustige nacht en een energieke start van de dag!</w:t>
      </w:r>
    </w:p>
    <w:p w14:paraId="6CF2478C" w14:textId="77777777" w:rsidR="002255AE" w:rsidRPr="00C24EA6" w:rsidRDefault="002255AE" w:rsidP="002255AE">
      <w:pPr>
        <w:spacing w:after="0" w:line="240" w:lineRule="auto"/>
        <w:rPr>
          <w:rFonts w:ascii="Tahoma" w:hAnsi="Tahoma" w:cs="Tahoma"/>
          <w:sz w:val="20"/>
          <w:szCs w:val="20"/>
        </w:rPr>
      </w:pPr>
    </w:p>
    <w:p w14:paraId="5120C1F4" w14:textId="77777777" w:rsidR="003241D8" w:rsidRPr="00C24EA6" w:rsidRDefault="003241D8" w:rsidP="003241D8">
      <w:pPr>
        <w:spacing w:after="0" w:line="240" w:lineRule="auto"/>
        <w:rPr>
          <w:rFonts w:ascii="Tahoma" w:hAnsi="Tahoma" w:cs="Tahoma"/>
          <w:sz w:val="20"/>
          <w:szCs w:val="20"/>
        </w:rPr>
      </w:pPr>
      <w:r w:rsidRPr="00C24EA6">
        <w:rPr>
          <w:rFonts w:ascii="Tahoma" w:hAnsi="Tahoma" w:cs="Tahoma"/>
          <w:sz w:val="20"/>
          <w:szCs w:val="20"/>
        </w:rPr>
        <w:t>[BLOK] (evt. vastmaken)</w:t>
      </w:r>
    </w:p>
    <w:p w14:paraId="70BD8A19" w14:textId="77777777" w:rsidR="003241D8" w:rsidRPr="00C24EA6" w:rsidRDefault="003241D8" w:rsidP="003241D8">
      <w:pPr>
        <w:spacing w:after="0" w:line="240" w:lineRule="auto"/>
        <w:rPr>
          <w:rFonts w:ascii="Tahoma" w:hAnsi="Tahoma" w:cs="Tahoma"/>
          <w:sz w:val="20"/>
          <w:szCs w:val="20"/>
        </w:rPr>
      </w:pPr>
      <w:r w:rsidRPr="00C24EA6">
        <w:rPr>
          <w:rFonts w:ascii="Tahoma" w:hAnsi="Tahoma" w:cs="Tahoma"/>
          <w:sz w:val="20"/>
          <w:szCs w:val="20"/>
        </w:rPr>
        <w:t xml:space="preserve">De dekbedden van </w:t>
      </w:r>
      <w:proofErr w:type="spellStart"/>
      <w:r w:rsidRPr="00C24EA6">
        <w:rPr>
          <w:rFonts w:ascii="Tahoma" w:hAnsi="Tahoma" w:cs="Tahoma"/>
          <w:sz w:val="20"/>
          <w:szCs w:val="20"/>
        </w:rPr>
        <w:t>ComfortAce</w:t>
      </w:r>
      <w:proofErr w:type="spellEnd"/>
      <w:r w:rsidRPr="00C24EA6">
        <w:rPr>
          <w:rFonts w:ascii="Tahoma" w:hAnsi="Tahoma" w:cs="Tahoma"/>
          <w:sz w:val="20"/>
          <w:szCs w:val="20"/>
        </w:rPr>
        <w:t xml:space="preserve"> zijn </w:t>
      </w:r>
      <w:proofErr w:type="spellStart"/>
      <w:r w:rsidRPr="00C24EA6">
        <w:rPr>
          <w:rFonts w:ascii="Tahoma" w:hAnsi="Tahoma" w:cs="Tahoma"/>
          <w:sz w:val="20"/>
          <w:szCs w:val="20"/>
        </w:rPr>
        <w:t>Oeko-tex</w:t>
      </w:r>
      <w:proofErr w:type="spellEnd"/>
      <w:r w:rsidRPr="00C24EA6">
        <w:rPr>
          <w:rFonts w:ascii="Tahoma" w:hAnsi="Tahoma" w:cs="Tahoma"/>
          <w:sz w:val="20"/>
          <w:szCs w:val="20"/>
        </w:rPr>
        <w:t xml:space="preserve"> 100 gecertificeerd. </w:t>
      </w:r>
      <w:proofErr w:type="spellStart"/>
      <w:r w:rsidRPr="00C24EA6">
        <w:rPr>
          <w:rFonts w:ascii="Tahoma" w:hAnsi="Tahoma" w:cs="Tahoma"/>
          <w:sz w:val="20"/>
          <w:szCs w:val="20"/>
        </w:rPr>
        <w:t>Oeko-tex</w:t>
      </w:r>
      <w:proofErr w:type="spellEnd"/>
      <w:r w:rsidRPr="00C24EA6">
        <w:rPr>
          <w:rFonts w:ascii="Tahoma" w:hAnsi="Tahoma" w:cs="Tahoma"/>
          <w:sz w:val="20"/>
          <w:szCs w:val="20"/>
        </w:rPr>
        <w:t xml:space="preserve"> standard is een Duits keurmerk waarmee textiel wordt getest en gecertificeerd. Het garandeert dat de gebruikte materialen geen schadelijke stoffen bevatten.</w:t>
      </w:r>
    </w:p>
    <w:p w14:paraId="3267E6D5" w14:textId="77777777" w:rsidR="003241D8" w:rsidRPr="00C24EA6" w:rsidRDefault="003241D8" w:rsidP="003241D8">
      <w:pPr>
        <w:spacing w:after="0" w:line="240" w:lineRule="auto"/>
        <w:rPr>
          <w:rFonts w:ascii="Tahoma" w:hAnsi="Tahoma" w:cs="Tahoma"/>
          <w:sz w:val="20"/>
          <w:szCs w:val="20"/>
        </w:rPr>
      </w:pPr>
    </w:p>
    <w:p w14:paraId="570F35B2" w14:textId="77777777" w:rsidR="003241D8" w:rsidRPr="00C24EA6" w:rsidRDefault="003241D8" w:rsidP="003241D8">
      <w:pPr>
        <w:spacing w:after="0" w:line="240" w:lineRule="auto"/>
        <w:rPr>
          <w:rFonts w:ascii="Tahoma" w:hAnsi="Tahoma" w:cs="Tahoma"/>
          <w:b/>
          <w:sz w:val="20"/>
          <w:szCs w:val="20"/>
        </w:rPr>
      </w:pPr>
      <w:r w:rsidRPr="00C24EA6">
        <w:rPr>
          <w:rFonts w:ascii="Tahoma" w:hAnsi="Tahoma" w:cs="Tahoma"/>
          <w:b/>
          <w:sz w:val="20"/>
          <w:szCs w:val="20"/>
        </w:rPr>
        <w:t>Specificaties</w:t>
      </w:r>
    </w:p>
    <w:p w14:paraId="7D8BCFF7" w14:textId="2C1A6B40" w:rsidR="003241D8" w:rsidRPr="00C24EA6" w:rsidRDefault="003241D8" w:rsidP="003241D8">
      <w:pPr>
        <w:spacing w:after="0" w:line="240" w:lineRule="auto"/>
        <w:rPr>
          <w:rFonts w:ascii="Tahoma" w:hAnsi="Tahoma" w:cs="Tahoma"/>
          <w:sz w:val="20"/>
          <w:szCs w:val="20"/>
        </w:rPr>
      </w:pPr>
      <w:r w:rsidRPr="00C24EA6">
        <w:rPr>
          <w:rFonts w:ascii="Tahoma" w:hAnsi="Tahoma" w:cs="Tahoma"/>
          <w:sz w:val="20"/>
          <w:szCs w:val="20"/>
        </w:rPr>
        <w:t xml:space="preserve">ComfortAce </w:t>
      </w:r>
      <w:r w:rsidR="00D30E1B" w:rsidRPr="00C24EA6">
        <w:rPr>
          <w:rFonts w:ascii="Tahoma" w:hAnsi="Tahoma" w:cs="Tahoma"/>
          <w:sz w:val="20"/>
          <w:szCs w:val="20"/>
        </w:rPr>
        <w:t>Prelude</w:t>
      </w:r>
      <w:r w:rsidR="00B95103">
        <w:rPr>
          <w:rFonts w:ascii="Tahoma" w:hAnsi="Tahoma" w:cs="Tahoma"/>
          <w:sz w:val="20"/>
          <w:szCs w:val="20"/>
        </w:rPr>
        <w:br/>
        <w:t>Serie: Basic</w:t>
      </w:r>
      <w:r w:rsidRPr="00C24EA6">
        <w:rPr>
          <w:rFonts w:ascii="Tahoma" w:hAnsi="Tahoma" w:cs="Tahoma"/>
          <w:sz w:val="20"/>
          <w:szCs w:val="20"/>
        </w:rPr>
        <w:br/>
      </w:r>
      <w:r w:rsidR="00F504EE">
        <w:rPr>
          <w:rFonts w:ascii="Tahoma" w:hAnsi="Tahoma" w:cs="Tahoma"/>
          <w:sz w:val="20"/>
          <w:szCs w:val="20"/>
        </w:rPr>
        <w:t>4-</w:t>
      </w:r>
      <w:r w:rsidR="00F32438" w:rsidRPr="00F32438">
        <w:rPr>
          <w:rFonts w:ascii="Tahoma" w:hAnsi="Tahoma" w:cs="Tahoma"/>
          <w:sz w:val="20"/>
          <w:szCs w:val="20"/>
        </w:rPr>
        <w:t>seizoenendekbed</w:t>
      </w:r>
      <w:r w:rsidRPr="00C24EA6">
        <w:rPr>
          <w:rFonts w:ascii="Tahoma" w:hAnsi="Tahoma" w:cs="Tahoma"/>
          <w:sz w:val="20"/>
          <w:szCs w:val="20"/>
        </w:rPr>
        <w:br/>
      </w:r>
      <w:r w:rsidR="00B95103" w:rsidRPr="00B95103">
        <w:rPr>
          <w:rFonts w:ascii="Tahoma" w:hAnsi="Tahoma" w:cs="Tahoma"/>
          <w:sz w:val="20"/>
          <w:szCs w:val="20"/>
          <w:highlight w:val="cyan"/>
        </w:rPr>
        <w:t>L/B/G verschilt per maat</w:t>
      </w:r>
      <w:r w:rsidR="00B95103">
        <w:rPr>
          <w:rFonts w:ascii="Tahoma" w:hAnsi="Tahoma" w:cs="Tahoma"/>
          <w:sz w:val="20"/>
          <w:szCs w:val="20"/>
        </w:rPr>
        <w:br/>
      </w:r>
    </w:p>
    <w:p w14:paraId="77B642EB" w14:textId="49320822" w:rsidR="003241D8" w:rsidRPr="00C24EA6" w:rsidRDefault="003241D8" w:rsidP="003241D8">
      <w:pPr>
        <w:spacing w:after="0" w:line="240" w:lineRule="auto"/>
        <w:rPr>
          <w:rFonts w:ascii="Tahoma" w:hAnsi="Tahoma" w:cs="Tahoma"/>
          <w:sz w:val="20"/>
          <w:szCs w:val="20"/>
        </w:rPr>
      </w:pPr>
      <w:r w:rsidRPr="00C24EA6">
        <w:rPr>
          <w:rFonts w:ascii="Tahoma" w:hAnsi="Tahoma" w:cs="Tahoma"/>
          <w:i/>
          <w:sz w:val="20"/>
          <w:szCs w:val="20"/>
        </w:rPr>
        <w:t>Materiaal</w:t>
      </w:r>
      <w:r w:rsidRPr="00C24EA6">
        <w:rPr>
          <w:rFonts w:ascii="Tahoma" w:hAnsi="Tahoma" w:cs="Tahoma"/>
          <w:i/>
          <w:sz w:val="20"/>
          <w:szCs w:val="20"/>
        </w:rPr>
        <w:br/>
      </w:r>
      <w:r w:rsidRPr="00C24EA6">
        <w:rPr>
          <w:rFonts w:ascii="Tahoma" w:hAnsi="Tahoma" w:cs="Tahoma"/>
          <w:sz w:val="20"/>
          <w:szCs w:val="20"/>
        </w:rPr>
        <w:t xml:space="preserve">Tijk: </w:t>
      </w:r>
      <w:r w:rsidR="00D30E1B" w:rsidRPr="00C24EA6">
        <w:rPr>
          <w:rFonts w:ascii="Tahoma" w:hAnsi="Tahoma" w:cs="Tahoma"/>
          <w:sz w:val="20"/>
          <w:szCs w:val="20"/>
        </w:rPr>
        <w:t>polyester</w:t>
      </w:r>
      <w:r w:rsidRPr="00C24EA6">
        <w:rPr>
          <w:rFonts w:ascii="Tahoma" w:hAnsi="Tahoma" w:cs="Tahoma"/>
          <w:sz w:val="20"/>
          <w:szCs w:val="20"/>
        </w:rPr>
        <w:br/>
        <w:t xml:space="preserve">Vulling: </w:t>
      </w:r>
      <w:r w:rsidR="00D30E1B" w:rsidRPr="00C24EA6">
        <w:rPr>
          <w:rFonts w:ascii="Tahoma" w:hAnsi="Tahoma" w:cs="Tahoma"/>
          <w:sz w:val="20"/>
          <w:szCs w:val="20"/>
        </w:rPr>
        <w:t>holle vezel</w:t>
      </w:r>
      <w:r w:rsidRPr="00C24EA6">
        <w:rPr>
          <w:rFonts w:ascii="Tahoma" w:hAnsi="Tahoma" w:cs="Tahoma"/>
          <w:sz w:val="20"/>
          <w:szCs w:val="20"/>
        </w:rPr>
        <w:br/>
        <w:t>Kleur: wit</w:t>
      </w:r>
      <w:r w:rsidRPr="00C24EA6">
        <w:rPr>
          <w:rFonts w:ascii="Tahoma" w:hAnsi="Tahoma" w:cs="Tahoma"/>
          <w:sz w:val="20"/>
          <w:szCs w:val="20"/>
        </w:rPr>
        <w:br/>
        <w:t>Wasbaar: ja</w:t>
      </w:r>
      <w:r w:rsidRPr="00C24EA6">
        <w:rPr>
          <w:rFonts w:ascii="Tahoma" w:hAnsi="Tahoma" w:cs="Tahoma"/>
          <w:sz w:val="20"/>
          <w:szCs w:val="20"/>
        </w:rPr>
        <w:br/>
        <w:t>Wasvoorschrift: 40 graden Celsius</w:t>
      </w:r>
      <w:r w:rsidRPr="00C24EA6">
        <w:rPr>
          <w:rFonts w:ascii="Tahoma" w:hAnsi="Tahoma" w:cs="Tahoma"/>
          <w:sz w:val="20"/>
          <w:szCs w:val="20"/>
        </w:rPr>
        <w:br/>
        <w:t>Geschikt voor droger: ja</w:t>
      </w:r>
      <w:r w:rsidRPr="00C24EA6">
        <w:rPr>
          <w:rFonts w:ascii="Tahoma" w:hAnsi="Tahoma" w:cs="Tahoma"/>
          <w:sz w:val="20"/>
          <w:szCs w:val="20"/>
        </w:rPr>
        <w:br/>
        <w:t>Antiallergisch: ja</w:t>
      </w:r>
      <w:r w:rsidRPr="00C24EA6">
        <w:rPr>
          <w:rFonts w:ascii="Tahoma" w:hAnsi="Tahoma" w:cs="Tahoma"/>
          <w:sz w:val="20"/>
          <w:szCs w:val="20"/>
        </w:rPr>
        <w:br/>
      </w:r>
    </w:p>
    <w:p w14:paraId="26322BE1" w14:textId="57D7EE48" w:rsidR="003241D8" w:rsidRPr="00C24EA6" w:rsidRDefault="003241D8" w:rsidP="003241D8">
      <w:pPr>
        <w:spacing w:after="0" w:line="240" w:lineRule="auto"/>
        <w:rPr>
          <w:rFonts w:ascii="Tahoma" w:hAnsi="Tahoma" w:cs="Tahoma"/>
          <w:sz w:val="20"/>
          <w:szCs w:val="20"/>
        </w:rPr>
      </w:pPr>
      <w:r w:rsidRPr="00C24EA6">
        <w:rPr>
          <w:rFonts w:ascii="Tahoma" w:hAnsi="Tahoma" w:cs="Tahoma"/>
          <w:i/>
          <w:sz w:val="20"/>
          <w:szCs w:val="20"/>
        </w:rPr>
        <w:t>Verpakking</w:t>
      </w:r>
      <w:r w:rsidRPr="00C24EA6">
        <w:rPr>
          <w:rFonts w:ascii="Tahoma" w:hAnsi="Tahoma" w:cs="Tahoma"/>
          <w:sz w:val="20"/>
          <w:szCs w:val="20"/>
        </w:rPr>
        <w:br/>
      </w:r>
      <w:r w:rsidR="00B95103" w:rsidRPr="00B95103">
        <w:rPr>
          <w:rFonts w:ascii="Tahoma" w:hAnsi="Tahoma" w:cs="Tahoma"/>
          <w:sz w:val="20"/>
          <w:szCs w:val="20"/>
          <w:highlight w:val="cyan"/>
        </w:rPr>
        <w:t>L/B/G verschilt per maat</w:t>
      </w:r>
      <w:r w:rsidR="00B95103">
        <w:rPr>
          <w:rFonts w:ascii="Tahoma" w:hAnsi="Tahoma" w:cs="Tahoma"/>
          <w:sz w:val="20"/>
          <w:szCs w:val="20"/>
        </w:rPr>
        <w:br/>
      </w:r>
    </w:p>
    <w:p w14:paraId="6DCA2FFA" w14:textId="77777777" w:rsidR="003241D8" w:rsidRPr="00C24EA6" w:rsidRDefault="003241D8" w:rsidP="003241D8">
      <w:pPr>
        <w:spacing w:after="0" w:line="240" w:lineRule="auto"/>
        <w:rPr>
          <w:rFonts w:ascii="Tahoma" w:hAnsi="Tahoma" w:cs="Tahoma"/>
          <w:sz w:val="20"/>
          <w:szCs w:val="20"/>
        </w:rPr>
      </w:pPr>
      <w:r w:rsidRPr="00C24EA6">
        <w:rPr>
          <w:rFonts w:ascii="Tahoma" w:hAnsi="Tahoma" w:cs="Tahoma"/>
          <w:sz w:val="20"/>
          <w:szCs w:val="20"/>
          <w:highlight w:val="yellow"/>
        </w:rPr>
        <w:t>Browsertitel</w:t>
      </w:r>
    </w:p>
    <w:p w14:paraId="009F707A" w14:textId="231AFEF5" w:rsidR="003241D8" w:rsidRPr="00C24EA6" w:rsidRDefault="00D30E1B" w:rsidP="003241D8">
      <w:pPr>
        <w:spacing w:after="0" w:line="240" w:lineRule="auto"/>
        <w:rPr>
          <w:rFonts w:ascii="Tahoma" w:hAnsi="Tahoma" w:cs="Tahoma"/>
          <w:sz w:val="20"/>
          <w:szCs w:val="20"/>
        </w:rPr>
      </w:pPr>
      <w:r w:rsidRPr="00C24EA6">
        <w:rPr>
          <w:rFonts w:ascii="Tahoma" w:hAnsi="Tahoma" w:cs="Tahoma"/>
          <w:sz w:val="20"/>
          <w:szCs w:val="20"/>
        </w:rPr>
        <w:t>Prelude</w:t>
      </w:r>
      <w:r w:rsidR="003241D8" w:rsidRPr="00C24EA6">
        <w:rPr>
          <w:rFonts w:ascii="Tahoma" w:hAnsi="Tahoma" w:cs="Tahoma"/>
          <w:sz w:val="20"/>
          <w:szCs w:val="20"/>
        </w:rPr>
        <w:t xml:space="preserve"> </w:t>
      </w:r>
      <w:r w:rsidR="00F504EE">
        <w:rPr>
          <w:rFonts w:ascii="Tahoma" w:hAnsi="Tahoma" w:cs="Tahoma"/>
          <w:sz w:val="20"/>
          <w:szCs w:val="20"/>
        </w:rPr>
        <w:t>4-</w:t>
      </w:r>
      <w:r w:rsidR="00D559F9">
        <w:rPr>
          <w:rFonts w:ascii="Tahoma" w:hAnsi="Tahoma" w:cs="Tahoma"/>
          <w:sz w:val="20"/>
          <w:szCs w:val="20"/>
        </w:rPr>
        <w:t>seizoenen</w:t>
      </w:r>
      <w:r w:rsidR="00FB07A4" w:rsidRPr="00C24EA6">
        <w:rPr>
          <w:rFonts w:ascii="Tahoma" w:hAnsi="Tahoma" w:cs="Tahoma"/>
          <w:sz w:val="20"/>
          <w:szCs w:val="20"/>
        </w:rPr>
        <w:t xml:space="preserve">dekbed </w:t>
      </w:r>
      <w:r w:rsidR="003241D8" w:rsidRPr="00C24EA6">
        <w:rPr>
          <w:rFonts w:ascii="Tahoma" w:hAnsi="Tahoma" w:cs="Tahoma"/>
          <w:sz w:val="20"/>
          <w:szCs w:val="20"/>
        </w:rPr>
        <w:t>kopen? | ComfortAce</w:t>
      </w:r>
    </w:p>
    <w:p w14:paraId="7FAAA619" w14:textId="77777777" w:rsidR="003241D8" w:rsidRPr="00C24EA6" w:rsidRDefault="003241D8" w:rsidP="003241D8">
      <w:pPr>
        <w:spacing w:after="0" w:line="240" w:lineRule="auto"/>
        <w:rPr>
          <w:rFonts w:ascii="Tahoma" w:hAnsi="Tahoma" w:cs="Tahoma"/>
          <w:sz w:val="20"/>
          <w:szCs w:val="20"/>
        </w:rPr>
      </w:pPr>
    </w:p>
    <w:p w14:paraId="50B30C9C" w14:textId="77777777" w:rsidR="003241D8" w:rsidRPr="00C24EA6" w:rsidRDefault="003241D8" w:rsidP="003241D8">
      <w:pPr>
        <w:spacing w:after="0" w:line="240" w:lineRule="auto"/>
        <w:rPr>
          <w:rFonts w:ascii="Tahoma" w:hAnsi="Tahoma" w:cs="Tahoma"/>
          <w:sz w:val="20"/>
          <w:szCs w:val="20"/>
        </w:rPr>
      </w:pPr>
      <w:r w:rsidRPr="00C24EA6">
        <w:rPr>
          <w:rFonts w:ascii="Tahoma" w:hAnsi="Tahoma" w:cs="Tahoma"/>
          <w:sz w:val="20"/>
          <w:szCs w:val="20"/>
          <w:highlight w:val="yellow"/>
        </w:rPr>
        <w:t>Paginatitel</w:t>
      </w:r>
    </w:p>
    <w:p w14:paraId="7FF7A7E4" w14:textId="54D3190B" w:rsidR="003241D8" w:rsidRPr="00C24EA6" w:rsidRDefault="003241D8" w:rsidP="003241D8">
      <w:pPr>
        <w:spacing w:after="0" w:line="240" w:lineRule="auto"/>
        <w:rPr>
          <w:rFonts w:ascii="Tahoma" w:hAnsi="Tahoma" w:cs="Tahoma"/>
          <w:sz w:val="20"/>
          <w:szCs w:val="20"/>
        </w:rPr>
      </w:pPr>
      <w:r w:rsidRPr="00C24EA6">
        <w:rPr>
          <w:rFonts w:ascii="Tahoma" w:hAnsi="Tahoma" w:cs="Tahoma"/>
          <w:sz w:val="20"/>
          <w:szCs w:val="20"/>
        </w:rPr>
        <w:t xml:space="preserve">ComfortAce </w:t>
      </w:r>
      <w:r w:rsidR="00D30E1B" w:rsidRPr="00C24EA6">
        <w:rPr>
          <w:rFonts w:ascii="Tahoma" w:hAnsi="Tahoma" w:cs="Tahoma"/>
          <w:sz w:val="20"/>
          <w:szCs w:val="20"/>
        </w:rPr>
        <w:t>Prelude</w:t>
      </w:r>
      <w:r w:rsidRPr="00C24EA6">
        <w:rPr>
          <w:rFonts w:ascii="Tahoma" w:hAnsi="Tahoma" w:cs="Tahoma"/>
          <w:sz w:val="20"/>
          <w:szCs w:val="20"/>
        </w:rPr>
        <w:t xml:space="preserve"> </w:t>
      </w:r>
      <w:r w:rsidR="00F504EE">
        <w:rPr>
          <w:rFonts w:ascii="Tahoma" w:hAnsi="Tahoma" w:cs="Tahoma"/>
          <w:sz w:val="20"/>
          <w:szCs w:val="20"/>
        </w:rPr>
        <w:t>4-</w:t>
      </w:r>
      <w:r w:rsidR="00D559F9">
        <w:rPr>
          <w:rFonts w:ascii="Tahoma" w:hAnsi="Tahoma" w:cs="Tahoma"/>
          <w:sz w:val="20"/>
          <w:szCs w:val="20"/>
        </w:rPr>
        <w:t>seizoenen</w:t>
      </w:r>
      <w:r w:rsidR="00FB07A4" w:rsidRPr="00C24EA6">
        <w:rPr>
          <w:rFonts w:ascii="Tahoma" w:hAnsi="Tahoma" w:cs="Tahoma"/>
          <w:sz w:val="20"/>
          <w:szCs w:val="20"/>
        </w:rPr>
        <w:t>dekbed</w:t>
      </w:r>
    </w:p>
    <w:p w14:paraId="5AF0D342" w14:textId="77777777" w:rsidR="003241D8" w:rsidRPr="00C24EA6" w:rsidRDefault="003241D8" w:rsidP="003241D8">
      <w:pPr>
        <w:spacing w:after="0" w:line="240" w:lineRule="auto"/>
        <w:rPr>
          <w:rFonts w:ascii="Tahoma" w:hAnsi="Tahoma" w:cs="Tahoma"/>
          <w:sz w:val="20"/>
          <w:szCs w:val="20"/>
        </w:rPr>
      </w:pPr>
    </w:p>
    <w:p w14:paraId="63E56783" w14:textId="085AE97C" w:rsidR="003241D8" w:rsidRDefault="003241D8" w:rsidP="003241D8">
      <w:pPr>
        <w:spacing w:after="0" w:line="240" w:lineRule="auto"/>
        <w:rPr>
          <w:rFonts w:ascii="Tahoma" w:hAnsi="Tahoma" w:cs="Tahoma"/>
          <w:sz w:val="20"/>
          <w:szCs w:val="20"/>
        </w:rPr>
      </w:pPr>
      <w:proofErr w:type="spellStart"/>
      <w:r w:rsidRPr="00C24EA6">
        <w:rPr>
          <w:rFonts w:ascii="Tahoma" w:hAnsi="Tahoma" w:cs="Tahoma"/>
          <w:sz w:val="20"/>
          <w:szCs w:val="20"/>
          <w:highlight w:val="yellow"/>
        </w:rPr>
        <w:t>Description</w:t>
      </w:r>
      <w:proofErr w:type="spellEnd"/>
    </w:p>
    <w:p w14:paraId="22BBED60" w14:textId="03420639" w:rsidR="00D559F9" w:rsidRPr="00C24EA6" w:rsidRDefault="006B67DF" w:rsidP="003241D8">
      <w:pPr>
        <w:spacing w:after="0" w:line="240" w:lineRule="auto"/>
        <w:rPr>
          <w:rFonts w:ascii="Tahoma" w:hAnsi="Tahoma" w:cs="Tahoma"/>
          <w:sz w:val="20"/>
          <w:szCs w:val="20"/>
        </w:rPr>
      </w:pPr>
      <w:r>
        <w:rPr>
          <w:rFonts w:ascii="Tahoma" w:hAnsi="Tahoma" w:cs="Tahoma"/>
          <w:sz w:val="20"/>
          <w:szCs w:val="20"/>
        </w:rPr>
        <w:t>E</w:t>
      </w:r>
      <w:r w:rsidR="00D559F9">
        <w:rPr>
          <w:rFonts w:ascii="Tahoma" w:hAnsi="Tahoma" w:cs="Tahoma"/>
          <w:sz w:val="20"/>
          <w:szCs w:val="20"/>
        </w:rPr>
        <w:t xml:space="preserve">lk seizoen de juiste deken: de Prelude van ComfortAce is hét </w:t>
      </w:r>
      <w:r w:rsidR="00F504EE">
        <w:rPr>
          <w:rFonts w:ascii="Tahoma" w:hAnsi="Tahoma" w:cs="Tahoma"/>
          <w:sz w:val="20"/>
          <w:szCs w:val="20"/>
        </w:rPr>
        <w:t>4-</w:t>
      </w:r>
      <w:r w:rsidR="00D559F9">
        <w:rPr>
          <w:rFonts w:ascii="Tahoma" w:hAnsi="Tahoma" w:cs="Tahoma"/>
          <w:sz w:val="20"/>
          <w:szCs w:val="20"/>
        </w:rPr>
        <w:t>seizoenendekbed dat je zoekt.</w:t>
      </w:r>
      <w:r w:rsidR="00B95103">
        <w:rPr>
          <w:rFonts w:ascii="Tahoma" w:hAnsi="Tahoma" w:cs="Tahoma"/>
          <w:sz w:val="20"/>
          <w:szCs w:val="20"/>
        </w:rPr>
        <w:t xml:space="preserve"> De vulling van holle vezel zorgt voor warmte en verkoeling.</w:t>
      </w:r>
    </w:p>
    <w:sectPr w:rsidR="00D559F9" w:rsidRPr="00C24EA6" w:rsidSect="00E5076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1D8"/>
    <w:rsid w:val="00026DE3"/>
    <w:rsid w:val="000B1601"/>
    <w:rsid w:val="000F6A82"/>
    <w:rsid w:val="001F0DBB"/>
    <w:rsid w:val="002255AE"/>
    <w:rsid w:val="002679D6"/>
    <w:rsid w:val="002A08AD"/>
    <w:rsid w:val="0030308D"/>
    <w:rsid w:val="00322EEB"/>
    <w:rsid w:val="00323829"/>
    <w:rsid w:val="003241D8"/>
    <w:rsid w:val="00326C2C"/>
    <w:rsid w:val="00337C82"/>
    <w:rsid w:val="004454FD"/>
    <w:rsid w:val="004B01F0"/>
    <w:rsid w:val="00603ED0"/>
    <w:rsid w:val="006879BA"/>
    <w:rsid w:val="006B67DF"/>
    <w:rsid w:val="00731E61"/>
    <w:rsid w:val="00795782"/>
    <w:rsid w:val="007F2AA5"/>
    <w:rsid w:val="008B0559"/>
    <w:rsid w:val="008B22E0"/>
    <w:rsid w:val="008E3987"/>
    <w:rsid w:val="00953C9C"/>
    <w:rsid w:val="00A125F2"/>
    <w:rsid w:val="00A730B4"/>
    <w:rsid w:val="00AC0DAC"/>
    <w:rsid w:val="00B95103"/>
    <w:rsid w:val="00BD1A20"/>
    <w:rsid w:val="00C0097D"/>
    <w:rsid w:val="00C171A4"/>
    <w:rsid w:val="00C24EA6"/>
    <w:rsid w:val="00CB7F75"/>
    <w:rsid w:val="00D30E1B"/>
    <w:rsid w:val="00D559F9"/>
    <w:rsid w:val="00DB01E0"/>
    <w:rsid w:val="00DF4892"/>
    <w:rsid w:val="00DF6AD9"/>
    <w:rsid w:val="00E2220E"/>
    <w:rsid w:val="00E50765"/>
    <w:rsid w:val="00E5564A"/>
    <w:rsid w:val="00E56809"/>
    <w:rsid w:val="00E94413"/>
    <w:rsid w:val="00ED2B2B"/>
    <w:rsid w:val="00F205FF"/>
    <w:rsid w:val="00F32438"/>
    <w:rsid w:val="00F411B6"/>
    <w:rsid w:val="00F47DFB"/>
    <w:rsid w:val="00F504EE"/>
    <w:rsid w:val="00FA3425"/>
    <w:rsid w:val="00FB07A4"/>
    <w:rsid w:val="00FE55AC"/>
    <w:rsid w:val="00FF19D1"/>
    <w:rsid w:val="00FF3CFB"/>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0C311"/>
  <w15:chartTrackingRefBased/>
  <w15:docId w15:val="{65EDE9A8-1342-429F-9DED-934962FA1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3241D8"/>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273</Words>
  <Characters>1505</Characters>
  <Application>Microsoft Office Word</Application>
  <DocSecurity>0</DocSecurity>
  <Lines>12</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Jelle // iBiZZ</dc:creator>
  <cp:keywords/>
  <dc:description/>
  <cp:lastModifiedBy>Microsoft Office User</cp:lastModifiedBy>
  <cp:revision>2</cp:revision>
  <dcterms:created xsi:type="dcterms:W3CDTF">2019-09-11T10:40:00Z</dcterms:created>
  <dcterms:modified xsi:type="dcterms:W3CDTF">2019-09-11T10:40:00Z</dcterms:modified>
</cp:coreProperties>
</file>